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F36A1" w14:textId="7B5F8B49" w:rsidR="004A5AAA" w:rsidRDefault="00144480" w:rsidP="004A5AAA">
      <w:pPr>
        <w:spacing w:after="12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0FD3F319" wp14:editId="0A1E11D6">
            <wp:extent cx="331660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5293B" w14:textId="77777777" w:rsidR="00213FC2" w:rsidRDefault="00213FC2" w:rsidP="004A5AAA">
      <w:pPr>
        <w:spacing w:after="120"/>
        <w:jc w:val="center"/>
        <w:rPr>
          <w:rFonts w:ascii="Arial" w:hAnsi="Arial" w:cs="Arial"/>
          <w:sz w:val="22"/>
          <w:szCs w:val="22"/>
          <w:lang w:val="en-GB"/>
        </w:rPr>
      </w:pPr>
    </w:p>
    <w:p w14:paraId="584062C1" w14:textId="77777777" w:rsidR="00A44360" w:rsidRDefault="00A742D0" w:rsidP="00A44360">
      <w:pPr>
        <w:spacing w:after="120"/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  <w:r w:rsidRPr="00203C5E">
        <w:rPr>
          <w:rFonts w:asciiTheme="minorHAnsi" w:hAnsiTheme="minorHAnsi" w:cs="Arial"/>
          <w:b/>
          <w:sz w:val="32"/>
          <w:szCs w:val="32"/>
          <w:lang w:val="en-GB"/>
        </w:rPr>
        <w:t>Flexo Best Practice</w:t>
      </w:r>
      <w:r w:rsidR="00774362" w:rsidRPr="00203C5E">
        <w:rPr>
          <w:rFonts w:asciiTheme="minorHAnsi" w:hAnsiTheme="minorHAnsi" w:cs="Arial"/>
          <w:b/>
          <w:sz w:val="32"/>
          <w:szCs w:val="32"/>
          <w:lang w:val="en-GB"/>
        </w:rPr>
        <w:t xml:space="preserve"> Tool-Box</w:t>
      </w:r>
      <w:r w:rsidR="00144480" w:rsidRPr="00203C5E">
        <w:rPr>
          <w:rFonts w:asciiTheme="minorHAnsi" w:hAnsiTheme="minorHAnsi" w:cs="Arial"/>
          <w:b/>
          <w:sz w:val="32"/>
          <w:szCs w:val="32"/>
          <w:lang w:val="en-GB"/>
        </w:rPr>
        <w:t xml:space="preserve"> –</w:t>
      </w:r>
      <w:r w:rsidR="00EA3884" w:rsidRPr="00203C5E">
        <w:rPr>
          <w:rFonts w:asciiTheme="minorHAnsi" w:hAnsiTheme="minorHAnsi" w:cs="Arial"/>
          <w:b/>
          <w:sz w:val="32"/>
          <w:szCs w:val="32"/>
          <w:lang w:val="en-GB"/>
        </w:rPr>
        <w:t xml:space="preserve"> </w:t>
      </w:r>
      <w:r w:rsidR="00A44360">
        <w:rPr>
          <w:rFonts w:asciiTheme="minorHAnsi" w:hAnsiTheme="minorHAnsi" w:cs="Arial"/>
          <w:b/>
          <w:sz w:val="32"/>
          <w:szCs w:val="32"/>
          <w:lang w:val="en-GB"/>
        </w:rPr>
        <w:t>Agreement for support</w:t>
      </w:r>
    </w:p>
    <w:p w14:paraId="20F55D9D" w14:textId="77777777" w:rsidR="00A44360" w:rsidRDefault="00A44360" w:rsidP="00A44360">
      <w:pPr>
        <w:spacing w:after="120"/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</w:p>
    <w:p w14:paraId="557E2D85" w14:textId="29FB58E4" w:rsidR="00A44360" w:rsidRDefault="002417B0" w:rsidP="002417B0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We</w:t>
      </w:r>
      <w:r w:rsidR="00A4436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……………………..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[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hereafter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“the company”] </w:t>
      </w:r>
      <w:r w:rsidR="00A4436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agrees and commits to support the Flexo Best Practice Too</w:t>
      </w:r>
      <w:r w:rsidR="008E341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l Box Project led</w:t>
      </w:r>
      <w:r w:rsidR="00A4436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by FTA Europe as indicated in the letter and the attachment explaining all the conditions and benefits of support.</w:t>
      </w:r>
    </w:p>
    <w:p w14:paraId="4F2FE165" w14:textId="3EF2D7A6" w:rsidR="00A44360" w:rsidRDefault="002417B0" w:rsidP="002417B0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Therefore</w:t>
      </w:r>
      <w:r w:rsidR="008E341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, </w:t>
      </w:r>
      <w:r w:rsidR="00A4436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the company </w:t>
      </w:r>
      <w:r w:rsidR="00EB475E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confirms commitment to pay the amount of </w:t>
      </w:r>
      <w:r w:rsidR="00EB475E" w:rsidRPr="008E3414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4.000 €</w:t>
      </w:r>
      <w:r w:rsidR="008E3414" w:rsidRPr="008E341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to support</w:t>
      </w:r>
      <w:r w:rsidR="008E341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the regular development of the project. Moreover, the company ensures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to contribute to the final preparation </w:t>
      </w:r>
      <w:r w:rsidR="008E341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of the Guidelines by providi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ng technical contributions</w:t>
      </w:r>
      <w:r w:rsidR="008E341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</w:t>
      </w:r>
    </w:p>
    <w:p w14:paraId="286261F0" w14:textId="16A06B89" w:rsidR="002E4345" w:rsidRDefault="008E3414" w:rsidP="002417B0">
      <w:pPr>
        <w:spacing w:after="12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The present letter is signed and forwarded to FTA Europe</w:t>
      </w:r>
      <w:r w:rsidR="006D334D">
        <w:rPr>
          <w:rFonts w:asciiTheme="minorHAnsi" w:hAnsiTheme="minorHAnsi" w:cs="Arial"/>
          <w:sz w:val="22"/>
          <w:szCs w:val="22"/>
          <w:lang w:val="en-GB"/>
        </w:rPr>
        <w:t xml:space="preserve"> at </w:t>
      </w:r>
      <w:hyperlink r:id="rId6" w:history="1">
        <w:r w:rsidR="006D334D" w:rsidRPr="009C2166">
          <w:rPr>
            <w:rStyle w:val="Hyperlink"/>
            <w:rFonts w:asciiTheme="minorHAnsi" w:hAnsiTheme="minorHAnsi" w:cs="Arial"/>
            <w:sz w:val="22"/>
            <w:szCs w:val="22"/>
            <w:lang w:val="en-GB"/>
          </w:rPr>
          <w:t>lconti@fta-europe.eu</w:t>
        </w:r>
      </w:hyperlink>
      <w:r w:rsidR="006D334D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6CE859B3" w14:textId="07D4CA00" w:rsidR="008E3414" w:rsidRDefault="008E3414" w:rsidP="002417B0">
      <w:pPr>
        <w:spacing w:after="12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Faithfully,</w:t>
      </w:r>
    </w:p>
    <w:p w14:paraId="481E3AB9" w14:textId="77777777" w:rsidR="008E3414" w:rsidRDefault="008E3414" w:rsidP="002417B0">
      <w:pPr>
        <w:spacing w:after="12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35708BEE" w14:textId="464F31DB" w:rsidR="008E3414" w:rsidRDefault="008E3414" w:rsidP="002417B0">
      <w:pPr>
        <w:spacing w:after="12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Date …..</w:t>
      </w:r>
    </w:p>
    <w:p w14:paraId="773EFBCF" w14:textId="486D1B91" w:rsidR="008E3414" w:rsidRPr="007F0787" w:rsidRDefault="008E3414" w:rsidP="002417B0">
      <w:pPr>
        <w:spacing w:after="12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Signature of the Company …… </w:t>
      </w:r>
    </w:p>
    <w:p w14:paraId="54E08242" w14:textId="77777777" w:rsidR="00E84A88" w:rsidRPr="006D334D" w:rsidRDefault="00E84A88" w:rsidP="00F758D0">
      <w:pPr>
        <w:spacing w:after="120"/>
        <w:rPr>
          <w:rFonts w:ascii="Arial" w:hAnsi="Arial" w:cs="Arial"/>
          <w:sz w:val="22"/>
          <w:szCs w:val="22"/>
          <w:lang w:val="en-GB"/>
        </w:rPr>
      </w:pPr>
    </w:p>
    <w:sectPr w:rsidR="00E84A88" w:rsidRPr="006D334D" w:rsidSect="007F4B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B4B"/>
    <w:multiLevelType w:val="hybridMultilevel"/>
    <w:tmpl w:val="646A8BF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4D5F"/>
    <w:multiLevelType w:val="hybridMultilevel"/>
    <w:tmpl w:val="0CB839D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01DC"/>
    <w:multiLevelType w:val="hybridMultilevel"/>
    <w:tmpl w:val="2618C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14A5"/>
    <w:multiLevelType w:val="hybridMultilevel"/>
    <w:tmpl w:val="86E4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957DB"/>
    <w:multiLevelType w:val="hybridMultilevel"/>
    <w:tmpl w:val="5CA21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04977"/>
    <w:multiLevelType w:val="hybridMultilevel"/>
    <w:tmpl w:val="580659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908"/>
    <w:multiLevelType w:val="hybridMultilevel"/>
    <w:tmpl w:val="3BAC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A6"/>
    <w:rsid w:val="00005E0A"/>
    <w:rsid w:val="00027165"/>
    <w:rsid w:val="00042C64"/>
    <w:rsid w:val="000630AD"/>
    <w:rsid w:val="00080CC5"/>
    <w:rsid w:val="000C5A54"/>
    <w:rsid w:val="000D679A"/>
    <w:rsid w:val="00144480"/>
    <w:rsid w:val="00172122"/>
    <w:rsid w:val="0018382D"/>
    <w:rsid w:val="001B0A4F"/>
    <w:rsid w:val="001F757F"/>
    <w:rsid w:val="0020225D"/>
    <w:rsid w:val="00203C5E"/>
    <w:rsid w:val="00213FC2"/>
    <w:rsid w:val="002417B0"/>
    <w:rsid w:val="00242794"/>
    <w:rsid w:val="00263411"/>
    <w:rsid w:val="0027665F"/>
    <w:rsid w:val="002E4345"/>
    <w:rsid w:val="0030318F"/>
    <w:rsid w:val="00310BE7"/>
    <w:rsid w:val="0032153D"/>
    <w:rsid w:val="003442AB"/>
    <w:rsid w:val="00344C18"/>
    <w:rsid w:val="003F74A9"/>
    <w:rsid w:val="0040673A"/>
    <w:rsid w:val="004A5AAA"/>
    <w:rsid w:val="004A5C85"/>
    <w:rsid w:val="004D5BD3"/>
    <w:rsid w:val="00514272"/>
    <w:rsid w:val="00525CF3"/>
    <w:rsid w:val="005335C3"/>
    <w:rsid w:val="00594CBA"/>
    <w:rsid w:val="005A1C7D"/>
    <w:rsid w:val="00611F61"/>
    <w:rsid w:val="00677C50"/>
    <w:rsid w:val="006962D6"/>
    <w:rsid w:val="006A219E"/>
    <w:rsid w:val="006B6D59"/>
    <w:rsid w:val="006D334D"/>
    <w:rsid w:val="0074280C"/>
    <w:rsid w:val="007728D6"/>
    <w:rsid w:val="00774362"/>
    <w:rsid w:val="00775EA0"/>
    <w:rsid w:val="007F0787"/>
    <w:rsid w:val="007F4BFD"/>
    <w:rsid w:val="008441A7"/>
    <w:rsid w:val="008530C0"/>
    <w:rsid w:val="00856B14"/>
    <w:rsid w:val="00871914"/>
    <w:rsid w:val="008E3414"/>
    <w:rsid w:val="00924E97"/>
    <w:rsid w:val="00935FF0"/>
    <w:rsid w:val="009878E0"/>
    <w:rsid w:val="009939E5"/>
    <w:rsid w:val="00994469"/>
    <w:rsid w:val="009B7AB0"/>
    <w:rsid w:val="009F35D9"/>
    <w:rsid w:val="00A13BD4"/>
    <w:rsid w:val="00A44360"/>
    <w:rsid w:val="00A742D0"/>
    <w:rsid w:val="00AA621C"/>
    <w:rsid w:val="00AF5537"/>
    <w:rsid w:val="00B10E8E"/>
    <w:rsid w:val="00B53D76"/>
    <w:rsid w:val="00B94EC9"/>
    <w:rsid w:val="00BB6A1D"/>
    <w:rsid w:val="00BE43FF"/>
    <w:rsid w:val="00BE74A3"/>
    <w:rsid w:val="00BF4F72"/>
    <w:rsid w:val="00C123C2"/>
    <w:rsid w:val="00C2320C"/>
    <w:rsid w:val="00C31C7D"/>
    <w:rsid w:val="00C427B6"/>
    <w:rsid w:val="00C8081D"/>
    <w:rsid w:val="00CC4097"/>
    <w:rsid w:val="00D35F2E"/>
    <w:rsid w:val="00D37630"/>
    <w:rsid w:val="00DD5629"/>
    <w:rsid w:val="00DE20B0"/>
    <w:rsid w:val="00E1593C"/>
    <w:rsid w:val="00E84A88"/>
    <w:rsid w:val="00EA3884"/>
    <w:rsid w:val="00EA6911"/>
    <w:rsid w:val="00EB475E"/>
    <w:rsid w:val="00EC6026"/>
    <w:rsid w:val="00EC627F"/>
    <w:rsid w:val="00EE269B"/>
    <w:rsid w:val="00F036C3"/>
    <w:rsid w:val="00F14FA6"/>
    <w:rsid w:val="00F436D4"/>
    <w:rsid w:val="00F758D0"/>
    <w:rsid w:val="00FA5583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AE0D"/>
  <w15:docId w15:val="{4F8462E0-331B-4A50-9B6D-0BCCAAD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81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81D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1D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406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onti@fta-europ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Claypole</dc:creator>
  <cp:lastModifiedBy>Luca Conti - Intergraf</cp:lastModifiedBy>
  <cp:revision>6</cp:revision>
  <cp:lastPrinted>2017-02-17T13:50:00Z</cp:lastPrinted>
  <dcterms:created xsi:type="dcterms:W3CDTF">2017-02-17T12:10:00Z</dcterms:created>
  <dcterms:modified xsi:type="dcterms:W3CDTF">2017-03-13T14:26:00Z</dcterms:modified>
</cp:coreProperties>
</file>